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A61CF3" w14:textId="17C92711" w:rsidR="00B45845" w:rsidRPr="00D17895" w:rsidRDefault="00B45845" w:rsidP="001A6EE1">
      <w:pPr>
        <w:pStyle w:val="Heading1"/>
        <w:rPr>
          <w:rtl/>
        </w:rPr>
      </w:pPr>
      <w:r w:rsidRPr="00D17895">
        <w:rPr>
          <w:rtl/>
        </w:rPr>
        <w:t>المرأة وأدوارها في الإسلام</w:t>
      </w:r>
    </w:p>
    <w:p w14:paraId="22B1889F" w14:textId="77777777" w:rsidR="00B45845" w:rsidRPr="002714DA" w:rsidRDefault="00B45845" w:rsidP="002714DA">
      <w:pPr>
        <w:jc w:val="center"/>
        <w:rPr>
          <w:rFonts w:ascii="Simplified Arabic" w:hAnsi="Simplified Arabic" w:cs="Simplified Arabic"/>
          <w:color w:val="232323"/>
          <w:sz w:val="28"/>
          <w:szCs w:val="28"/>
          <w:rtl/>
        </w:rPr>
      </w:pPr>
      <w:r w:rsidRPr="002714DA">
        <w:rPr>
          <w:rFonts w:ascii="Simplified Arabic" w:hAnsi="Simplified Arabic" w:cs="Simplified Arabic"/>
          <w:color w:val="232323"/>
          <w:sz w:val="28"/>
          <w:szCs w:val="28"/>
          <w:highlight w:val="yellow"/>
          <w:rtl/>
        </w:rPr>
        <w:t>المجموعات المتحاورة</w:t>
      </w:r>
    </w:p>
    <w:p w14:paraId="0FD2F66F" w14:textId="1CA9822D" w:rsidR="00B45845" w:rsidRDefault="00B45845" w:rsidP="00B45845">
      <w:pPr>
        <w:shd w:val="clear" w:color="auto" w:fill="FFFFFF"/>
        <w:spacing w:after="208" w:line="332" w:lineRule="atLeast"/>
        <w:jc w:val="both"/>
        <w:textAlignment w:val="center"/>
        <w:outlineLvl w:val="4"/>
        <w:rPr>
          <w:rFonts w:ascii="Simplified Arabic" w:hAnsi="Simplified Arabic" w:cs="Simplified Arabic"/>
          <w:color w:val="232323"/>
          <w:sz w:val="28"/>
          <w:szCs w:val="28"/>
          <w:rtl/>
        </w:rPr>
      </w:pPr>
      <w:r w:rsidRPr="002714DA">
        <w:rPr>
          <w:rFonts w:ascii="Simplified Arabic" w:hAnsi="Simplified Arabic" w:cs="Simplified Arabic"/>
          <w:sz w:val="28"/>
          <w:szCs w:val="28"/>
          <w:rtl/>
        </w:rPr>
        <w:t>طُرحت</w:t>
      </w:r>
      <w:r w:rsidRPr="00177F2F">
        <w:rPr>
          <w:rFonts w:ascii="Simplified Arabic" w:hAnsi="Simplified Arabic" w:cs="Simplified Arabic"/>
          <w:color w:val="232323"/>
          <w:sz w:val="28"/>
          <w:szCs w:val="28"/>
          <w:rtl/>
        </w:rPr>
        <w:t xml:space="preserve"> الكثير من الأسئلة حول الأدوار في داخل الأسرة بين الرجل والمرأة، وحول السلطة فيها، وحول الوظائف الأساسيّة للمرأة في المجتمع، فما هي وظائف المرأة؟ وهل هناك -حقًّا- وظائف وأدوار أساسيّة في مقابل وظائف ثانويّة يمكن أن تتخلّى عنها إذا تعارضت مع وظائفها أو أدوارها الأساسيّ</w:t>
      </w:r>
      <w:r w:rsidR="002714DA">
        <w:rPr>
          <w:rFonts w:ascii="Simplified Arabic" w:hAnsi="Simplified Arabic" w:cs="Simplified Arabic" w:hint="cs"/>
          <w:color w:val="232323"/>
          <w:sz w:val="28"/>
          <w:szCs w:val="28"/>
          <w:rtl/>
        </w:rPr>
        <w:t>ة</w:t>
      </w:r>
      <w:r w:rsidRPr="00177F2F">
        <w:rPr>
          <w:rFonts w:ascii="Simplified Arabic" w:hAnsi="Simplified Arabic" w:cs="Simplified Arabic"/>
          <w:color w:val="232323"/>
          <w:sz w:val="28"/>
          <w:szCs w:val="28"/>
          <w:rtl/>
        </w:rPr>
        <w:t>؟</w:t>
      </w:r>
      <w:r>
        <w:rPr>
          <w:rFonts w:ascii="Simplified Arabic" w:hAnsi="Simplified Arabic" w:cs="Simplified Arabic" w:hint="cs"/>
          <w:color w:val="232323"/>
          <w:sz w:val="28"/>
          <w:szCs w:val="28"/>
          <w:rtl/>
        </w:rPr>
        <w:t xml:space="preserve"> </w:t>
      </w:r>
    </w:p>
    <w:p w14:paraId="0AA7DD72" w14:textId="360FF151" w:rsidR="00613DF2" w:rsidRDefault="00613DF2" w:rsidP="002714DA">
      <w:pPr>
        <w:jc w:val="center"/>
        <w:rPr>
          <w:rFonts w:ascii="Simplified Arabic" w:hAnsi="Simplified Arabic" w:cs="Simplified Arabic"/>
          <w:sz w:val="28"/>
          <w:szCs w:val="28"/>
          <w:rtl/>
        </w:rPr>
      </w:pPr>
      <w:r>
        <w:rPr>
          <w:rFonts w:ascii="Simplified Arabic" w:hAnsi="Simplified Arabic" w:cs="Simplified Arabic" w:hint="cs"/>
          <w:sz w:val="28"/>
          <w:szCs w:val="28"/>
          <w:rtl/>
          <w:lang w:bidi="ar-LB"/>
        </w:rPr>
        <w:t xml:space="preserve">المجموعة الأولى: </w:t>
      </w:r>
      <w:r w:rsidRPr="00BC6E53">
        <w:rPr>
          <w:rFonts w:ascii="Simplified Arabic" w:hAnsi="Simplified Arabic" w:cs="Simplified Arabic" w:hint="cs"/>
          <w:sz w:val="28"/>
          <w:szCs w:val="28"/>
          <w:rtl/>
          <w:lang w:bidi="ar-LB"/>
        </w:rPr>
        <w:t xml:space="preserve">ما هي </w:t>
      </w:r>
      <w:r w:rsidRPr="00BC6E53">
        <w:rPr>
          <w:rFonts w:ascii="Simplified Arabic" w:hAnsi="Simplified Arabic" w:cs="Simplified Arabic"/>
          <w:sz w:val="28"/>
          <w:szCs w:val="28"/>
          <w:rtl/>
        </w:rPr>
        <w:t>مسؤولي</w:t>
      </w:r>
      <w:r w:rsidRPr="00BC6E53">
        <w:rPr>
          <w:rFonts w:ascii="Simplified Arabic" w:hAnsi="Simplified Arabic" w:cs="Simplified Arabic" w:hint="cs"/>
          <w:sz w:val="28"/>
          <w:szCs w:val="28"/>
          <w:rtl/>
        </w:rPr>
        <w:t>ّ</w:t>
      </w:r>
      <w:r w:rsidRPr="00BC6E53">
        <w:rPr>
          <w:rFonts w:ascii="Simplified Arabic" w:hAnsi="Simplified Arabic" w:cs="Simplified Arabic"/>
          <w:sz w:val="28"/>
          <w:szCs w:val="28"/>
          <w:rtl/>
        </w:rPr>
        <w:t>ة المرأة ت</w:t>
      </w:r>
      <w:r w:rsidRPr="00BC6E53">
        <w:rPr>
          <w:rFonts w:ascii="Simplified Arabic" w:hAnsi="Simplified Arabic" w:cs="Simplified Arabic" w:hint="cs"/>
          <w:sz w:val="28"/>
          <w:szCs w:val="28"/>
          <w:rtl/>
        </w:rPr>
        <w:t>ُ</w:t>
      </w:r>
      <w:r w:rsidRPr="00BC6E53">
        <w:rPr>
          <w:rFonts w:ascii="Simplified Arabic" w:hAnsi="Simplified Arabic" w:cs="Simplified Arabic"/>
          <w:sz w:val="28"/>
          <w:szCs w:val="28"/>
          <w:rtl/>
        </w:rPr>
        <w:t>جاه نفسها</w:t>
      </w:r>
      <w:r w:rsidRPr="00BC6E53">
        <w:rPr>
          <w:rFonts w:ascii="Simplified Arabic" w:hAnsi="Simplified Arabic" w:cs="Simplified Arabic" w:hint="cs"/>
          <w:sz w:val="28"/>
          <w:szCs w:val="28"/>
          <w:rtl/>
        </w:rPr>
        <w:t>؟</w:t>
      </w:r>
    </w:p>
    <w:p w14:paraId="64E71BEE" w14:textId="77777777" w:rsidR="00613DF2" w:rsidRPr="00BC6E53" w:rsidRDefault="00613DF2" w:rsidP="002714DA">
      <w:pPr>
        <w:jc w:val="center"/>
        <w:rPr>
          <w:rFonts w:ascii="Simplified Arabic" w:hAnsi="Simplified Arabic" w:cs="Simplified Arabic"/>
          <w:sz w:val="28"/>
          <w:szCs w:val="28"/>
          <w:rtl/>
        </w:rPr>
      </w:pPr>
      <w:r w:rsidRPr="00BC6E53">
        <w:rPr>
          <w:rFonts w:ascii="Simplified Arabic" w:hAnsi="Simplified Arabic" w:cs="Simplified Arabic" w:hint="cs"/>
          <w:sz w:val="28"/>
          <w:szCs w:val="28"/>
          <w:rtl/>
        </w:rPr>
        <w:t>المجموعة الثانيّة: ما هو</w:t>
      </w:r>
      <w:r w:rsidRPr="00BC6E53">
        <w:rPr>
          <w:rFonts w:ascii="Simplified Arabic" w:hAnsi="Simplified Arabic" w:cs="Simplified Arabic"/>
          <w:sz w:val="28"/>
          <w:szCs w:val="28"/>
          <w:rtl/>
        </w:rPr>
        <w:t xml:space="preserve"> دور المرأة ت</w:t>
      </w:r>
      <w:r w:rsidRPr="00BC6E53">
        <w:rPr>
          <w:rFonts w:ascii="Simplified Arabic" w:hAnsi="Simplified Arabic" w:cs="Simplified Arabic" w:hint="cs"/>
          <w:sz w:val="28"/>
          <w:szCs w:val="28"/>
          <w:rtl/>
        </w:rPr>
        <w:t>ُ</w:t>
      </w:r>
      <w:r w:rsidRPr="00BC6E53">
        <w:rPr>
          <w:rFonts w:ascii="Simplified Arabic" w:hAnsi="Simplified Arabic" w:cs="Simplified Arabic"/>
          <w:sz w:val="28"/>
          <w:szCs w:val="28"/>
          <w:rtl/>
        </w:rPr>
        <w:t>جاه الأسرة</w:t>
      </w:r>
      <w:r w:rsidRPr="00BC6E53">
        <w:rPr>
          <w:rFonts w:ascii="Simplified Arabic" w:hAnsi="Simplified Arabic" w:cs="Simplified Arabic" w:hint="cs"/>
          <w:sz w:val="28"/>
          <w:szCs w:val="28"/>
          <w:rtl/>
        </w:rPr>
        <w:t>؟</w:t>
      </w:r>
    </w:p>
    <w:p w14:paraId="47727907" w14:textId="2DF3B258" w:rsidR="00B45845" w:rsidRDefault="00B45845" w:rsidP="00B45845">
      <w:pPr>
        <w:shd w:val="clear" w:color="auto" w:fill="FFFFFF"/>
        <w:spacing w:after="208" w:line="332" w:lineRule="atLeast"/>
        <w:jc w:val="both"/>
        <w:textAlignment w:val="center"/>
        <w:outlineLvl w:val="4"/>
        <w:rPr>
          <w:rFonts w:ascii="Simplified Arabic" w:hAnsi="Simplified Arabic" w:cs="Simplified Arabic"/>
          <w:color w:val="FF0000"/>
          <w:sz w:val="28"/>
          <w:szCs w:val="28"/>
          <w:rtl/>
        </w:rPr>
      </w:pPr>
    </w:p>
    <w:p w14:paraId="62F50B19" w14:textId="691336B7" w:rsidR="00B45845" w:rsidRPr="00041AEE" w:rsidRDefault="00B45845" w:rsidP="001A6EE1">
      <w:pPr>
        <w:pStyle w:val="Heading1"/>
        <w:rPr>
          <w:rFonts w:eastAsia="Calibri"/>
          <w:color w:val="auto"/>
        </w:rPr>
      </w:pPr>
      <w:r w:rsidRPr="002714DA">
        <w:rPr>
          <w:rFonts w:eastAsia="Calibri"/>
          <w:rtl/>
        </w:rPr>
        <w:t>أوّلًا: مسؤوليّة المرأة تُجاه نفسها</w:t>
      </w:r>
      <w:r w:rsidR="00041AEE">
        <w:rPr>
          <w:rFonts w:eastAsia="Calibri" w:hint="cs"/>
          <w:rtl/>
        </w:rPr>
        <w:t xml:space="preserve">؛ </w:t>
      </w:r>
      <w:r w:rsidRPr="00041AEE">
        <w:rPr>
          <w:rFonts w:eastAsia="Calibri"/>
          <w:rtl/>
        </w:rPr>
        <w:t>استعادة الهُويّة</w:t>
      </w:r>
    </w:p>
    <w:p w14:paraId="72028B0B" w14:textId="669D2B6A" w:rsidR="00041AEE" w:rsidRDefault="00041AEE" w:rsidP="00B45845">
      <w:pPr>
        <w:shd w:val="clear" w:color="auto" w:fill="FFFFFF"/>
        <w:jc w:val="both"/>
        <w:textAlignment w:val="center"/>
        <w:outlineLvl w:val="4"/>
        <w:rPr>
          <w:rFonts w:ascii="Simplified Arabic" w:hAnsi="Simplified Arabic" w:cs="Simplified Arabic"/>
          <w:color w:val="232323"/>
          <w:sz w:val="28"/>
          <w:szCs w:val="28"/>
          <w:rtl/>
        </w:rPr>
      </w:pPr>
    </w:p>
    <w:tbl>
      <w:tblPr>
        <w:tblStyle w:val="TableGrid"/>
        <w:bidiVisual/>
        <w:tblW w:w="0" w:type="auto"/>
        <w:tblLook w:val="04A0" w:firstRow="1" w:lastRow="0" w:firstColumn="1" w:lastColumn="0" w:noHBand="0" w:noVBand="1"/>
      </w:tblPr>
      <w:tblGrid>
        <w:gridCol w:w="4675"/>
        <w:gridCol w:w="4675"/>
      </w:tblGrid>
      <w:tr w:rsidR="00041AEE" w14:paraId="106348FE" w14:textId="77777777" w:rsidTr="00041AEE">
        <w:tc>
          <w:tcPr>
            <w:tcW w:w="4675" w:type="dxa"/>
          </w:tcPr>
          <w:p w14:paraId="0AC4208B" w14:textId="3C5E9F61" w:rsidR="00041AEE" w:rsidRDefault="00041AEE" w:rsidP="00B45845">
            <w:pPr>
              <w:jc w:val="both"/>
              <w:textAlignment w:val="center"/>
              <w:outlineLvl w:val="4"/>
              <w:rPr>
                <w:rFonts w:ascii="Simplified Arabic" w:hAnsi="Simplified Arabic" w:cs="Simplified Arabic"/>
                <w:color w:val="232323"/>
                <w:sz w:val="28"/>
                <w:szCs w:val="28"/>
                <w:rtl/>
              </w:rPr>
            </w:pPr>
            <w:r>
              <w:rPr>
                <w:rFonts w:ascii="Simplified Arabic" w:hAnsi="Simplified Arabic" w:cs="Simplified Arabic" w:hint="cs"/>
                <w:color w:val="232323"/>
                <w:sz w:val="28"/>
                <w:szCs w:val="28"/>
                <w:rtl/>
              </w:rPr>
              <w:t>النفعيون والمرأة</w:t>
            </w:r>
          </w:p>
        </w:tc>
        <w:tc>
          <w:tcPr>
            <w:tcW w:w="4675" w:type="dxa"/>
          </w:tcPr>
          <w:p w14:paraId="21212A5F" w14:textId="7AF81035" w:rsidR="00041AEE" w:rsidRDefault="00041AEE" w:rsidP="00B45845">
            <w:pPr>
              <w:jc w:val="both"/>
              <w:textAlignment w:val="center"/>
              <w:outlineLvl w:val="4"/>
              <w:rPr>
                <w:rFonts w:ascii="Simplified Arabic" w:hAnsi="Simplified Arabic" w:cs="Simplified Arabic"/>
                <w:color w:val="232323"/>
                <w:sz w:val="28"/>
                <w:szCs w:val="28"/>
                <w:rtl/>
              </w:rPr>
            </w:pPr>
            <w:r>
              <w:rPr>
                <w:rFonts w:ascii="Simplified Arabic" w:hAnsi="Simplified Arabic" w:cs="Simplified Arabic" w:hint="cs"/>
                <w:color w:val="232323"/>
                <w:sz w:val="28"/>
                <w:szCs w:val="28"/>
                <w:rtl/>
              </w:rPr>
              <w:t>مواجهة النفعيين</w:t>
            </w:r>
          </w:p>
        </w:tc>
      </w:tr>
    </w:tbl>
    <w:p w14:paraId="36977C9E" w14:textId="73E699A0" w:rsidR="00041AEE" w:rsidRDefault="00041AEE" w:rsidP="00B45845">
      <w:pPr>
        <w:shd w:val="clear" w:color="auto" w:fill="FFFFFF"/>
        <w:jc w:val="both"/>
        <w:textAlignment w:val="center"/>
        <w:outlineLvl w:val="4"/>
        <w:rPr>
          <w:rFonts w:ascii="Simplified Arabic" w:hAnsi="Simplified Arabic" w:cs="Simplified Arabic"/>
          <w:color w:val="232323"/>
          <w:sz w:val="28"/>
          <w:szCs w:val="28"/>
          <w:rtl/>
        </w:rPr>
      </w:pPr>
    </w:p>
    <w:p w14:paraId="57D5DBA6" w14:textId="77777777" w:rsidR="00556FBD" w:rsidRDefault="00556FBD" w:rsidP="00556FBD">
      <w:pPr>
        <w:shd w:val="clear" w:color="auto" w:fill="FFFFFF"/>
        <w:spacing w:line="332" w:lineRule="atLeast"/>
        <w:jc w:val="both"/>
        <w:textAlignment w:val="center"/>
        <w:outlineLvl w:val="4"/>
        <w:rPr>
          <w:rFonts w:ascii="Simplified Arabic" w:hAnsi="Simplified Arabic" w:cs="Simplified Arabic"/>
          <w:color w:val="232323"/>
          <w:sz w:val="28"/>
          <w:szCs w:val="28"/>
          <w:rtl/>
        </w:rPr>
      </w:pPr>
      <w:r>
        <w:rPr>
          <w:rFonts w:ascii="Simplified Arabic" w:hAnsi="Simplified Arabic" w:cs="Simplified Arabic"/>
          <w:color w:val="232323"/>
          <w:sz w:val="28"/>
          <w:szCs w:val="28"/>
          <w:rtl/>
        </w:rPr>
        <w:t xml:space="preserve">لا يتردّد الإمام الخامنئيّ(دام ظلّه) في اتّهام مَن يثير قضيّة المرأة اليوم بأنّهم لا يعرفون قيمة المرأة، ولا يريدون لها هذه القيمة أو الكرامة. فقد باتت هذه القضيّة، كسواها من القضايا، ألعوبةً في أيدي النفعيّين الذين يتاجرون بالقيم الإنسانيّة كافّة في العالم، وفي وسائل الإعلام العالميّة على مرّ السنين، والذين لا يعرفون قيمةً للمرأة ولا للبشريّة ولا للكرامة الإنسانيّة سوى ما يهمّهم من المكاسب المادّيّة. </w:t>
      </w:r>
    </w:p>
    <w:p w14:paraId="42584758" w14:textId="77777777" w:rsidR="00556FBD" w:rsidRDefault="00556FBD" w:rsidP="00556FBD">
      <w:pPr>
        <w:shd w:val="clear" w:color="auto" w:fill="FFFFFF"/>
        <w:spacing w:line="332" w:lineRule="atLeast"/>
        <w:jc w:val="both"/>
        <w:textAlignment w:val="center"/>
        <w:outlineLvl w:val="4"/>
        <w:rPr>
          <w:rFonts w:ascii="Simplified Arabic" w:hAnsi="Simplified Arabic" w:cs="Simplified Arabic"/>
          <w:color w:val="232323"/>
          <w:sz w:val="28"/>
          <w:szCs w:val="28"/>
        </w:rPr>
      </w:pPr>
      <w:r>
        <w:rPr>
          <w:rFonts w:ascii="Simplified Arabic" w:hAnsi="Simplified Arabic" w:cs="Simplified Arabic"/>
          <w:color w:val="232323"/>
          <w:sz w:val="28"/>
          <w:szCs w:val="28"/>
          <w:rtl/>
        </w:rPr>
        <w:t>...........</w:t>
      </w:r>
    </w:p>
    <w:p w14:paraId="70A07C85" w14:textId="4FB5E537" w:rsidR="00556FBD" w:rsidRDefault="00556FBD" w:rsidP="00556FBD">
      <w:pPr>
        <w:shd w:val="clear" w:color="auto" w:fill="FFFFFF"/>
        <w:jc w:val="both"/>
        <w:textAlignment w:val="center"/>
        <w:outlineLvl w:val="4"/>
        <w:rPr>
          <w:rFonts w:ascii="Simplified Arabic" w:hAnsi="Simplified Arabic" w:cs="Simplified Arabic"/>
          <w:color w:val="232323"/>
          <w:sz w:val="28"/>
          <w:szCs w:val="28"/>
          <w:rtl/>
        </w:rPr>
      </w:pPr>
      <w:r>
        <w:rPr>
          <w:rFonts w:ascii="Simplified Arabic" w:hAnsi="Simplified Arabic" w:cs="Simplified Arabic"/>
          <w:color w:val="232323"/>
          <w:sz w:val="28"/>
          <w:szCs w:val="28"/>
          <w:rtl/>
        </w:rPr>
        <w:t>وعلى المرأة، كما يقول الإمام الخامنئيّ(دام ظلّه) في مواجهة هؤلاء النفعيّين: «أن تستعيد هُويّتها عن طريق التأمّل في المفاهيم الإسلاميّة والمثل الدينيّة، وأن تتسلّح بالأدلّة الموضوعيّة».</w:t>
      </w:r>
      <w:r>
        <w:rPr>
          <w:rFonts w:cs="Simplified Arabic"/>
          <w:sz w:val="28"/>
          <w:szCs w:val="28"/>
          <w:rtl/>
          <w:lang w:bidi="ar-LB"/>
        </w:rPr>
        <w:t xml:space="preserve"> وأن تتصدّى للدفاع عن قضيّتها ورفع الظلم عنها: "وأمامكنّ -أيضًا- قضيّة المجاهدة لرفع الحيف عن المرأة،</w:t>
      </w:r>
      <w:r>
        <w:rPr>
          <w:rFonts w:ascii="Simplified Arabic" w:hAnsi="Simplified Arabic" w:cs="Simplified Arabic"/>
          <w:sz w:val="28"/>
          <w:szCs w:val="28"/>
          <w:rtl/>
          <w:lang w:bidi="ar-LB"/>
        </w:rPr>
        <w:t xml:space="preserve"> </w:t>
      </w:r>
      <w:r>
        <w:rPr>
          <w:rFonts w:cs="Simplified Arabic"/>
          <w:sz w:val="28"/>
          <w:szCs w:val="28"/>
          <w:rtl/>
          <w:lang w:bidi="ar-LB"/>
        </w:rPr>
        <w:t>ولا بدّ لكُنَّ من معرفة الآراء المعروضة، وما هو الضروريّ، وما هو الضارّ منها»</w:t>
      </w:r>
    </w:p>
    <w:p w14:paraId="103C49C4" w14:textId="77777777" w:rsidR="00556FBD" w:rsidRDefault="00556FBD" w:rsidP="00B45845">
      <w:pPr>
        <w:shd w:val="clear" w:color="auto" w:fill="FFFFFF"/>
        <w:jc w:val="both"/>
        <w:textAlignment w:val="center"/>
        <w:outlineLvl w:val="4"/>
        <w:rPr>
          <w:rFonts w:ascii="Simplified Arabic" w:hAnsi="Simplified Arabic" w:cs="Simplified Arabic"/>
          <w:color w:val="232323"/>
          <w:sz w:val="28"/>
          <w:szCs w:val="28"/>
          <w:rtl/>
        </w:rPr>
      </w:pPr>
    </w:p>
    <w:p w14:paraId="554EB119" w14:textId="5593285F" w:rsidR="00556FBD" w:rsidRPr="00B23EAA" w:rsidRDefault="00B23EAA" w:rsidP="001A6EE1">
      <w:pPr>
        <w:pStyle w:val="Heading1"/>
        <w:rPr>
          <w:rFonts w:eastAsia="Calibri"/>
          <w:color w:val="auto"/>
        </w:rPr>
      </w:pPr>
      <w:r w:rsidRPr="00B23EAA">
        <w:rPr>
          <w:rFonts w:eastAsia="Calibri"/>
          <w:rtl/>
        </w:rPr>
        <w:t>أوّلًا: مسؤوليّة المرأة تُجاه نفسها</w:t>
      </w:r>
      <w:r w:rsidRPr="00B23EAA">
        <w:rPr>
          <w:rFonts w:eastAsia="Calibri" w:hint="cs"/>
          <w:rtl/>
        </w:rPr>
        <w:t xml:space="preserve">؛ </w:t>
      </w:r>
      <w:r w:rsidR="00556FBD" w:rsidRPr="00B23EAA">
        <w:rPr>
          <w:rtl/>
        </w:rPr>
        <w:t>التعرّف إلى الطاقات الكامنة واستثمارها</w:t>
      </w:r>
    </w:p>
    <w:tbl>
      <w:tblPr>
        <w:tblStyle w:val="TableGrid"/>
        <w:bidiVisual/>
        <w:tblW w:w="0" w:type="auto"/>
        <w:tblInd w:w="728" w:type="dxa"/>
        <w:tblLook w:val="04A0" w:firstRow="1" w:lastRow="0" w:firstColumn="1" w:lastColumn="0" w:noHBand="0" w:noVBand="1"/>
      </w:tblPr>
      <w:tblGrid>
        <w:gridCol w:w="4313"/>
        <w:gridCol w:w="4309"/>
      </w:tblGrid>
      <w:tr w:rsidR="00556FBD" w14:paraId="69231F70" w14:textId="77777777" w:rsidTr="00124A61">
        <w:tc>
          <w:tcPr>
            <w:tcW w:w="4788" w:type="dxa"/>
          </w:tcPr>
          <w:p w14:paraId="46ECEC97" w14:textId="77777777" w:rsidR="00556FBD" w:rsidRDefault="00556FBD" w:rsidP="00124A61">
            <w:pPr>
              <w:pStyle w:val="ListParagraph"/>
              <w:bidi/>
              <w:spacing w:after="0" w:line="240" w:lineRule="auto"/>
              <w:ind w:left="0"/>
              <w:rPr>
                <w:rFonts w:cs="Simplified Arabic"/>
                <w:b/>
                <w:bCs/>
                <w:color w:val="000000"/>
                <w:sz w:val="28"/>
                <w:szCs w:val="28"/>
                <w:rtl/>
                <w:lang w:bidi="ar-LB"/>
              </w:rPr>
            </w:pPr>
            <w:r>
              <w:rPr>
                <w:rFonts w:cs="Simplified Arabic"/>
                <w:b/>
                <w:bCs/>
                <w:color w:val="000000"/>
                <w:sz w:val="28"/>
                <w:szCs w:val="28"/>
                <w:rtl/>
                <w:lang w:bidi="ar-LB"/>
              </w:rPr>
              <w:t>الرسالة الإنسانية</w:t>
            </w:r>
          </w:p>
        </w:tc>
        <w:tc>
          <w:tcPr>
            <w:tcW w:w="4788" w:type="dxa"/>
          </w:tcPr>
          <w:p w14:paraId="0A3D34E6" w14:textId="610B7C64" w:rsidR="00556FBD" w:rsidRDefault="00B23EAA" w:rsidP="00124A61">
            <w:pPr>
              <w:pStyle w:val="ListParagraph"/>
              <w:bidi/>
              <w:spacing w:after="0" w:line="240" w:lineRule="auto"/>
              <w:ind w:left="0"/>
              <w:rPr>
                <w:rFonts w:cs="Simplified Arabic"/>
                <w:b/>
                <w:bCs/>
                <w:color w:val="000000"/>
                <w:sz w:val="28"/>
                <w:szCs w:val="28"/>
                <w:rtl/>
                <w:lang w:bidi="ar-LB"/>
              </w:rPr>
            </w:pPr>
            <w:r>
              <w:rPr>
                <w:rFonts w:cs="Simplified Arabic"/>
                <w:b/>
                <w:bCs/>
                <w:color w:val="000000"/>
                <w:sz w:val="28"/>
                <w:szCs w:val="28"/>
                <w:rtl/>
                <w:lang w:bidi="ar-LB"/>
              </w:rPr>
              <w:t>يقول ال</w:t>
            </w:r>
            <w:r>
              <w:rPr>
                <w:rFonts w:cs="Simplified Arabic" w:hint="cs"/>
                <w:b/>
                <w:bCs/>
                <w:color w:val="000000"/>
                <w:sz w:val="28"/>
                <w:szCs w:val="28"/>
                <w:rtl/>
                <w:lang w:bidi="ar-LB"/>
              </w:rPr>
              <w:t>إ</w:t>
            </w:r>
            <w:r w:rsidR="00556FBD">
              <w:rPr>
                <w:rFonts w:cs="Simplified Arabic"/>
                <w:b/>
                <w:bCs/>
                <w:color w:val="000000"/>
                <w:sz w:val="28"/>
                <w:szCs w:val="28"/>
                <w:rtl/>
                <w:lang w:bidi="ar-LB"/>
              </w:rPr>
              <w:t>مام الخامنئي (دام ظلّه)</w:t>
            </w:r>
          </w:p>
        </w:tc>
      </w:tr>
    </w:tbl>
    <w:p w14:paraId="0379FB42" w14:textId="77777777" w:rsidR="00556FBD" w:rsidRDefault="00556FBD" w:rsidP="00556FBD">
      <w:pPr>
        <w:pStyle w:val="ListParagraph"/>
        <w:bidi/>
        <w:spacing w:after="0" w:line="240" w:lineRule="auto"/>
        <w:ind w:left="728"/>
        <w:rPr>
          <w:rFonts w:ascii="Simplified Arabic" w:hAnsi="Simplified Arabic" w:cs="Simplified Arabic"/>
          <w:b/>
          <w:bCs/>
          <w:color w:val="000000"/>
          <w:sz w:val="28"/>
          <w:szCs w:val="28"/>
          <w:lang w:bidi="ar-LB"/>
        </w:rPr>
      </w:pPr>
    </w:p>
    <w:p w14:paraId="79A8D835" w14:textId="77777777" w:rsidR="00556FBD" w:rsidRDefault="00556FBD" w:rsidP="00556FBD">
      <w:pPr>
        <w:pStyle w:val="ListParagraph"/>
        <w:bidi/>
        <w:spacing w:after="0" w:line="240" w:lineRule="auto"/>
        <w:ind w:left="728"/>
        <w:rPr>
          <w:rFonts w:ascii="Simplified Arabic" w:hAnsi="Simplified Arabic" w:cs="Simplified Arabic"/>
          <w:b/>
          <w:bCs/>
          <w:color w:val="000000"/>
          <w:sz w:val="28"/>
          <w:szCs w:val="28"/>
          <w:lang w:bidi="ar-LB"/>
        </w:rPr>
      </w:pPr>
    </w:p>
    <w:p w14:paraId="5D7B6329" w14:textId="77777777" w:rsidR="00556FBD" w:rsidRDefault="00556FBD" w:rsidP="00556FBD">
      <w:pPr>
        <w:jc w:val="both"/>
        <w:rPr>
          <w:rFonts w:cs="Simplified Arabic"/>
          <w:sz w:val="28"/>
          <w:szCs w:val="28"/>
          <w:rtl/>
          <w:lang w:bidi="ar-LB"/>
        </w:rPr>
      </w:pPr>
      <w:r>
        <w:rPr>
          <w:rFonts w:cs="Simplified Arabic"/>
          <w:sz w:val="28"/>
          <w:szCs w:val="28"/>
          <w:rtl/>
          <w:lang w:bidi="ar-LB"/>
        </w:rPr>
        <w:lastRenderedPageBreak/>
        <w:t>تتجلّى أهمّيّة المرأة في الرسالة الإنسانيّة التي تؤدّيها، وذلك من خلال الأدوار المتنوّعة التي تقوم بها في الميادين المختلفة؛ إذ إنَّ القيمة الحقيقيّة لكلّ موجود ترتكز على أهمّيّة الدور الملقى على عاتقه في مسيرة التكامل الإنسانيّ. من هنا، يبرز دور المرأة ومسؤوليّتها تُجاه نفسها في معرفة للقابليّات والطاقات الكامنة في نفسها حتّى تتمكّن من تنميتها وتسخيرها في مسيرة التكامل الإنسانيّ.</w:t>
      </w:r>
    </w:p>
    <w:p w14:paraId="61980A1D" w14:textId="77777777" w:rsidR="00556FBD" w:rsidRDefault="00556FBD" w:rsidP="00556FBD">
      <w:pPr>
        <w:jc w:val="both"/>
        <w:rPr>
          <w:rFonts w:cs="Simplified Arabic"/>
          <w:sz w:val="28"/>
          <w:szCs w:val="28"/>
          <w:rtl/>
          <w:lang w:bidi="ar-LB"/>
        </w:rPr>
      </w:pPr>
      <w:r>
        <w:rPr>
          <w:rFonts w:cs="Simplified Arabic"/>
          <w:sz w:val="28"/>
          <w:szCs w:val="28"/>
          <w:rtl/>
          <w:lang w:bidi="ar-LB"/>
        </w:rPr>
        <w:t>............................................</w:t>
      </w:r>
    </w:p>
    <w:p w14:paraId="20C8DBCB" w14:textId="68E679CF" w:rsidR="00556FBD" w:rsidRDefault="00556FBD" w:rsidP="00556FBD">
      <w:pPr>
        <w:jc w:val="both"/>
        <w:rPr>
          <w:rFonts w:cs="Simplified Arabic"/>
          <w:sz w:val="28"/>
          <w:szCs w:val="28"/>
          <w:rtl/>
          <w:lang w:bidi="ar-LB"/>
        </w:rPr>
      </w:pPr>
      <w:r>
        <w:rPr>
          <w:rFonts w:cs="Simplified Arabic"/>
          <w:sz w:val="28"/>
          <w:szCs w:val="28"/>
          <w:rtl/>
          <w:lang w:bidi="ar-LB"/>
        </w:rPr>
        <w:t>يقول الإمام الخامنئيّ(دام ظلّه): «أيّتها النساء الكريمات، وخاصّة الفتيات منكنّ، حيث أمامكنّ عمر أطول، ينبغي أن تسخّرنَ الإمكانات التي خلقها اللّه في هذا العالم من أجل تكامل الإنسان، فيجب معرفتها معرفة دقيقة ومعرفة السبيل المؤدّي إليها، فأنتنّ -إذًا- بحاجة إلى التفكير في هذا».</w:t>
      </w:r>
    </w:p>
    <w:p w14:paraId="6CDBDFE0" w14:textId="77777777" w:rsidR="009E0AB9" w:rsidRDefault="009E0AB9" w:rsidP="00556FBD">
      <w:pPr>
        <w:jc w:val="both"/>
        <w:rPr>
          <w:rFonts w:cs="Simplified Arabic"/>
          <w:sz w:val="28"/>
          <w:szCs w:val="28"/>
          <w:rtl/>
          <w:lang w:bidi="ar-LB"/>
        </w:rPr>
      </w:pPr>
    </w:p>
    <w:p w14:paraId="51291F6C" w14:textId="379E91D5" w:rsidR="00556FBD" w:rsidRPr="009E0AB9" w:rsidRDefault="009E0AB9" w:rsidP="001A6EE1">
      <w:pPr>
        <w:pStyle w:val="Heading1"/>
        <w:rPr>
          <w:rFonts w:eastAsia="Calibri"/>
        </w:rPr>
      </w:pPr>
      <w:r w:rsidRPr="009E0AB9">
        <w:rPr>
          <w:rFonts w:eastAsia="Calibri"/>
          <w:rtl/>
        </w:rPr>
        <w:t>أوّلًا: مسؤوليّة المرأة تُجاه نفسها</w:t>
      </w:r>
      <w:r>
        <w:rPr>
          <w:rFonts w:eastAsia="Calibri" w:hint="cs"/>
          <w:rtl/>
        </w:rPr>
        <w:t xml:space="preserve">؛ </w:t>
      </w:r>
      <w:r w:rsidR="00556FBD" w:rsidRPr="009E0AB9">
        <w:rPr>
          <w:rtl/>
        </w:rPr>
        <w:t xml:space="preserve">التعلّم </w:t>
      </w:r>
      <w:r w:rsidR="00556FBD" w:rsidRPr="009E0AB9">
        <w:rPr>
          <w:rtl/>
          <w:lang w:eastAsia="zh-CN"/>
        </w:rPr>
        <w:t>والاهتمام بالكتب والمطالعة</w:t>
      </w:r>
    </w:p>
    <w:p w14:paraId="31A7658D" w14:textId="77777777" w:rsidR="00556FBD" w:rsidRDefault="00556FBD" w:rsidP="00556FBD">
      <w:pPr>
        <w:pStyle w:val="ListParagraph"/>
        <w:tabs>
          <w:tab w:val="right" w:pos="1127"/>
        </w:tabs>
        <w:bidi/>
        <w:spacing w:after="0" w:line="240" w:lineRule="auto"/>
        <w:ind w:left="368"/>
        <w:rPr>
          <w:rFonts w:ascii="Simplified Arabic" w:hAnsi="Simplified Arabic" w:cs="Simplified Arabic"/>
          <w:sz w:val="28"/>
          <w:szCs w:val="28"/>
          <w:rtl/>
          <w:lang w:eastAsia="zh-CN"/>
        </w:rPr>
      </w:pPr>
    </w:p>
    <w:p w14:paraId="7DEF9A9A" w14:textId="71E77C9B" w:rsidR="00556FBD" w:rsidRDefault="00556FBD" w:rsidP="00556FBD">
      <w:pPr>
        <w:pStyle w:val="ListParagraph"/>
        <w:tabs>
          <w:tab w:val="right" w:pos="1127"/>
        </w:tabs>
        <w:bidi/>
        <w:spacing w:after="0" w:line="240" w:lineRule="auto"/>
        <w:ind w:left="368"/>
        <w:jc w:val="both"/>
        <w:rPr>
          <w:rFonts w:ascii="Simplified Arabic" w:hAnsi="Simplified Arabic" w:cs="Simplified Arabic"/>
          <w:sz w:val="28"/>
          <w:szCs w:val="28"/>
          <w:rtl/>
          <w:lang w:eastAsia="zh-CN"/>
        </w:rPr>
      </w:pPr>
      <w:r>
        <w:rPr>
          <w:rFonts w:ascii="Simplified Arabic" w:hAnsi="Simplified Arabic" w:cs="Simplified Arabic"/>
          <w:sz w:val="28"/>
          <w:szCs w:val="28"/>
          <w:rtl/>
          <w:lang w:eastAsia="zh-CN"/>
        </w:rPr>
        <w:t>يؤكدّ الإمام الخامنئيّ</w:t>
      </w:r>
      <w:r w:rsidR="009E0AB9">
        <w:rPr>
          <w:rFonts w:ascii="Simplified Arabic" w:hAnsi="Simplified Arabic" w:cs="Simplified Arabic" w:hint="cs"/>
          <w:sz w:val="28"/>
          <w:szCs w:val="28"/>
          <w:rtl/>
          <w:lang w:eastAsia="zh-CN"/>
        </w:rPr>
        <w:t xml:space="preserve"> </w:t>
      </w:r>
      <w:r>
        <w:rPr>
          <w:rFonts w:ascii="Simplified Arabic" w:hAnsi="Simplified Arabic" w:cs="Simplified Arabic"/>
          <w:sz w:val="28"/>
          <w:szCs w:val="28"/>
          <w:rtl/>
          <w:lang w:eastAsia="zh-CN"/>
        </w:rPr>
        <w:t>(دام ظلّه) على المرأة وجوب التعلّم وضرورته، فيقول: «يجب أن تعتبر النساء أنفسهنّ مكلّفات اليوم كالرجال، بالاهتمام بالكتب، والمطالعة، والتحقيق، والدراسة، والخوض في القضايا موضع الابتلاء اليوميّ، والاهتمام بالشؤون الدينيّة التي هي من جملة الواجبات الحتميّة والبديهيّة. أنتنّ اللّاتي تربّين الأولاد الصالحين، وأنتنّ اللّاتي تشجعنّ أزواجكنّ على دخول الميادين الصالحة، حيث إنَّ الكثير من النساء يجعلنَ أزواجهنّ من أهل الجنّة، ويستنقذنهم من مشاكل الدنيا والآخرة».</w:t>
      </w:r>
    </w:p>
    <w:p w14:paraId="58A44C34" w14:textId="77777777" w:rsidR="001A6EE1" w:rsidRDefault="001A6EE1" w:rsidP="001A6EE1">
      <w:pPr>
        <w:pStyle w:val="ListParagraph"/>
        <w:tabs>
          <w:tab w:val="right" w:pos="1127"/>
        </w:tabs>
        <w:bidi/>
        <w:spacing w:after="0" w:line="240" w:lineRule="auto"/>
        <w:ind w:left="368"/>
        <w:jc w:val="both"/>
        <w:rPr>
          <w:rFonts w:ascii="Simplified Arabic" w:hAnsi="Simplified Arabic" w:cs="Simplified Arabic"/>
          <w:sz w:val="28"/>
          <w:szCs w:val="28"/>
          <w:rtl/>
          <w:lang w:eastAsia="zh-CN"/>
        </w:rPr>
      </w:pPr>
    </w:p>
    <w:p w14:paraId="1B05F89E" w14:textId="14F0AA63" w:rsidR="00556FBD" w:rsidRPr="00780BAD" w:rsidRDefault="00556FBD" w:rsidP="00780BAD">
      <w:pPr>
        <w:pStyle w:val="Heading1"/>
        <w:rPr>
          <w:rtl/>
        </w:rPr>
      </w:pPr>
      <w:r>
        <w:rPr>
          <w:rtl/>
        </w:rPr>
        <w:t>ثانيًا: دور المرأة تُجاه الأسرة</w:t>
      </w:r>
      <w:r w:rsidR="00780BAD">
        <w:rPr>
          <w:rFonts w:hint="cs"/>
          <w:rtl/>
        </w:rPr>
        <w:t xml:space="preserve">؛ </w:t>
      </w:r>
      <w:r w:rsidRPr="00780BAD">
        <w:rPr>
          <w:rtl/>
        </w:rPr>
        <w:t xml:space="preserve">حسن التبعّل </w:t>
      </w:r>
    </w:p>
    <w:p w14:paraId="4F1F7C9F" w14:textId="77777777" w:rsidR="00556FBD" w:rsidRDefault="00556FBD" w:rsidP="00556FBD">
      <w:pPr>
        <w:jc w:val="both"/>
        <w:rPr>
          <w:rFonts w:ascii="Simplified Arabic" w:hAnsi="Simplified Arabic" w:cs="Simplified Arabic"/>
          <w:color w:val="000000"/>
          <w:sz w:val="28"/>
          <w:szCs w:val="28"/>
          <w:rtl/>
          <w:lang w:bidi="ar-LB"/>
        </w:rPr>
      </w:pPr>
    </w:p>
    <w:p w14:paraId="05FCB496" w14:textId="77777777" w:rsidR="00556FBD" w:rsidRDefault="00556FBD" w:rsidP="00556FBD">
      <w:pPr>
        <w:jc w:val="both"/>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 xml:space="preserve">كرَّم الإسلام المرأة وعزّزها، بأن خصَّها بأحد مصاديق الجهاد، وجعل ساحته بيتها، وسمّاه حُسن التبعّل. </w:t>
      </w:r>
    </w:p>
    <w:p w14:paraId="4AA88348" w14:textId="77777777" w:rsidR="00556FBD" w:rsidRDefault="00556FBD" w:rsidP="00556FBD">
      <w:pPr>
        <w:jc w:val="both"/>
        <w:rPr>
          <w:rFonts w:ascii="Simplified Arabic" w:hAnsi="Simplified Arabic" w:cs="Simplified Arabic"/>
          <w:color w:val="000000"/>
          <w:sz w:val="28"/>
          <w:szCs w:val="28"/>
          <w:lang w:bidi="ar-LB"/>
        </w:rPr>
      </w:pPr>
      <w:r>
        <w:rPr>
          <w:rFonts w:ascii="Simplified Arabic" w:hAnsi="Simplified Arabic" w:cs="Simplified Arabic"/>
          <w:color w:val="000000"/>
          <w:sz w:val="28"/>
          <w:szCs w:val="28"/>
          <w:rtl/>
          <w:lang w:bidi="ar-LB"/>
        </w:rPr>
        <w:t>يقول الإمام الخامنئيّ (دام ظلّه) في هذا الصدد: «</w:t>
      </w:r>
      <w:r>
        <w:rPr>
          <w:rFonts w:ascii="Simplified Arabic" w:hAnsi="Simplified Arabic" w:cs="Simplified Arabic"/>
          <w:b/>
          <w:bCs/>
          <w:color w:val="000000"/>
          <w:sz w:val="28"/>
          <w:szCs w:val="28"/>
          <w:rtl/>
          <w:lang w:bidi="ar-LB"/>
        </w:rPr>
        <w:t>وجهاد المرأة حُسن التبعّل</w:t>
      </w:r>
      <w:r>
        <w:rPr>
          <w:rFonts w:ascii="Simplified Arabic" w:hAnsi="Simplified Arabic" w:cs="Simplified Arabic"/>
          <w:sz w:val="28"/>
          <w:szCs w:val="28"/>
          <w:rtl/>
        </w:rPr>
        <w:t xml:space="preserve">»؛ </w:t>
      </w:r>
      <w:r>
        <w:rPr>
          <w:rFonts w:ascii="Simplified Arabic" w:hAnsi="Simplified Arabic" w:cs="Simplified Arabic"/>
          <w:color w:val="000000"/>
          <w:sz w:val="28"/>
          <w:szCs w:val="28"/>
          <w:rtl/>
          <w:lang w:bidi="ar-LB"/>
        </w:rPr>
        <w:t>أي أنّ ثواب ذلك الشابّ المجاهد الذي وضع دمه على كفّه، وذهب إلى ميدان الحرب، يُعطى لهذه المرأة؛ لأنّ هذا العمل لا يقلّ تعبًا عن الجهاد".</w:t>
      </w:r>
    </w:p>
    <w:p w14:paraId="3A122E06" w14:textId="7BCEEC21" w:rsidR="00556FBD" w:rsidRPr="00780BAD" w:rsidRDefault="00780BAD" w:rsidP="00780BAD">
      <w:pPr>
        <w:pStyle w:val="Heading1"/>
      </w:pPr>
      <w:r>
        <w:rPr>
          <w:rtl/>
        </w:rPr>
        <w:t>ثانيًا: دور المرأة تُجاه الأسرة</w:t>
      </w:r>
      <w:r>
        <w:rPr>
          <w:rFonts w:hint="cs"/>
          <w:rtl/>
        </w:rPr>
        <w:t xml:space="preserve">؛ </w:t>
      </w:r>
      <w:r w:rsidR="00556FBD" w:rsidRPr="00780BAD">
        <w:rPr>
          <w:rtl/>
        </w:rPr>
        <w:t>الدور الأموميّ وتربية الأبناء</w:t>
      </w:r>
    </w:p>
    <w:tbl>
      <w:tblPr>
        <w:tblStyle w:val="TableGrid"/>
        <w:bidiVisual/>
        <w:tblW w:w="9096" w:type="dxa"/>
        <w:tblInd w:w="104" w:type="dxa"/>
        <w:tblLook w:val="04A0" w:firstRow="1" w:lastRow="0" w:firstColumn="1" w:lastColumn="0" w:noHBand="0" w:noVBand="1"/>
      </w:tblPr>
      <w:tblGrid>
        <w:gridCol w:w="2593"/>
        <w:gridCol w:w="2061"/>
        <w:gridCol w:w="2547"/>
        <w:gridCol w:w="1895"/>
      </w:tblGrid>
      <w:tr w:rsidR="00556FBD" w14:paraId="3ACF49D2" w14:textId="77777777" w:rsidTr="00BF4C17">
        <w:tc>
          <w:tcPr>
            <w:tcW w:w="2593" w:type="dxa"/>
          </w:tcPr>
          <w:p w14:paraId="667C6DB3" w14:textId="4C45B635" w:rsidR="00556FBD" w:rsidRDefault="00556FBD" w:rsidP="00124A61">
            <w:pPr>
              <w:pStyle w:val="ListParagraph"/>
              <w:bidi/>
              <w:spacing w:after="0" w:line="240" w:lineRule="auto"/>
              <w:ind w:left="0"/>
              <w:rPr>
                <w:rFonts w:cs="Simplified Arabic"/>
                <w:b/>
                <w:bCs/>
                <w:sz w:val="28"/>
                <w:szCs w:val="28"/>
                <w:rtl/>
                <w:lang w:bidi="ar-LB"/>
              </w:rPr>
            </w:pPr>
            <w:r>
              <w:rPr>
                <w:rFonts w:cs="Simplified Arabic"/>
                <w:b/>
                <w:bCs/>
                <w:sz w:val="28"/>
                <w:szCs w:val="28"/>
                <w:rtl/>
                <w:lang w:bidi="ar-LB"/>
              </w:rPr>
              <w:t>الإمام الخميني</w:t>
            </w:r>
            <w:r w:rsidR="00780BAD">
              <w:rPr>
                <w:rFonts w:cs="Simplified Arabic" w:hint="cs"/>
                <w:b/>
                <w:bCs/>
                <w:sz w:val="28"/>
                <w:szCs w:val="28"/>
                <w:rtl/>
                <w:lang w:bidi="ar-LB"/>
              </w:rPr>
              <w:t xml:space="preserve"> </w:t>
            </w:r>
            <w:r>
              <w:rPr>
                <w:rFonts w:cs="Simplified Arabic"/>
                <w:b/>
                <w:bCs/>
                <w:sz w:val="28"/>
                <w:szCs w:val="28"/>
                <w:rtl/>
                <w:lang w:bidi="ar-LB"/>
              </w:rPr>
              <w:t>(رحمه الله)</w:t>
            </w:r>
          </w:p>
        </w:tc>
        <w:tc>
          <w:tcPr>
            <w:tcW w:w="2061" w:type="dxa"/>
          </w:tcPr>
          <w:p w14:paraId="4E895DD8" w14:textId="77777777" w:rsidR="00556FBD" w:rsidRDefault="00556FBD" w:rsidP="00124A61">
            <w:pPr>
              <w:pStyle w:val="ListParagraph"/>
              <w:bidi/>
              <w:spacing w:after="0" w:line="240" w:lineRule="auto"/>
              <w:ind w:left="0"/>
              <w:rPr>
                <w:rFonts w:cs="Simplified Arabic"/>
                <w:b/>
                <w:bCs/>
                <w:sz w:val="28"/>
                <w:szCs w:val="28"/>
                <w:rtl/>
                <w:lang w:bidi="ar-LB"/>
              </w:rPr>
            </w:pPr>
            <w:r>
              <w:rPr>
                <w:rFonts w:cs="Simplified Arabic"/>
                <w:b/>
                <w:bCs/>
                <w:sz w:val="28"/>
                <w:szCs w:val="28"/>
                <w:rtl/>
                <w:lang w:bidi="ar-LB"/>
              </w:rPr>
              <w:t>التعليل</w:t>
            </w:r>
          </w:p>
        </w:tc>
        <w:tc>
          <w:tcPr>
            <w:tcW w:w="2547" w:type="dxa"/>
          </w:tcPr>
          <w:p w14:paraId="06E1FDF1" w14:textId="296BF1C9" w:rsidR="00556FBD" w:rsidRDefault="00556FBD" w:rsidP="00124A61">
            <w:pPr>
              <w:pStyle w:val="ListParagraph"/>
              <w:bidi/>
              <w:spacing w:after="0" w:line="240" w:lineRule="auto"/>
              <w:ind w:left="0"/>
              <w:rPr>
                <w:rFonts w:cs="Simplified Arabic"/>
                <w:b/>
                <w:bCs/>
                <w:sz w:val="28"/>
                <w:szCs w:val="28"/>
                <w:rtl/>
                <w:lang w:bidi="ar-LB"/>
              </w:rPr>
            </w:pPr>
            <w:r>
              <w:rPr>
                <w:rFonts w:cs="Simplified Arabic"/>
                <w:b/>
                <w:bCs/>
                <w:sz w:val="28"/>
                <w:szCs w:val="28"/>
                <w:rtl/>
                <w:lang w:bidi="ar-LB"/>
              </w:rPr>
              <w:t>الإمام الخامنئي</w:t>
            </w:r>
            <w:r w:rsidR="00780BAD">
              <w:rPr>
                <w:rFonts w:cs="Simplified Arabic" w:hint="cs"/>
                <w:b/>
                <w:bCs/>
                <w:sz w:val="28"/>
                <w:szCs w:val="28"/>
                <w:rtl/>
                <w:lang w:bidi="ar-LB"/>
              </w:rPr>
              <w:t xml:space="preserve"> </w:t>
            </w:r>
            <w:r>
              <w:rPr>
                <w:rFonts w:cs="Simplified Arabic"/>
                <w:b/>
                <w:bCs/>
                <w:sz w:val="28"/>
                <w:szCs w:val="28"/>
                <w:rtl/>
                <w:lang w:bidi="ar-LB"/>
              </w:rPr>
              <w:t>(دام ظلّه)</w:t>
            </w:r>
          </w:p>
        </w:tc>
        <w:tc>
          <w:tcPr>
            <w:tcW w:w="1895" w:type="dxa"/>
          </w:tcPr>
          <w:p w14:paraId="26D7AB31" w14:textId="77777777" w:rsidR="00556FBD" w:rsidRDefault="00556FBD" w:rsidP="00124A61">
            <w:pPr>
              <w:pStyle w:val="ListParagraph"/>
              <w:bidi/>
              <w:spacing w:after="0" w:line="240" w:lineRule="auto"/>
              <w:ind w:left="0"/>
              <w:rPr>
                <w:rFonts w:cs="Simplified Arabic"/>
                <w:b/>
                <w:bCs/>
                <w:sz w:val="28"/>
                <w:szCs w:val="28"/>
                <w:rtl/>
                <w:lang w:bidi="ar-LB"/>
              </w:rPr>
            </w:pPr>
            <w:r>
              <w:rPr>
                <w:rFonts w:cs="Simplified Arabic"/>
                <w:b/>
                <w:bCs/>
                <w:sz w:val="28"/>
                <w:szCs w:val="28"/>
                <w:rtl/>
                <w:lang w:bidi="ar-LB"/>
              </w:rPr>
              <w:t>شاهد آخر</w:t>
            </w:r>
          </w:p>
        </w:tc>
      </w:tr>
    </w:tbl>
    <w:p w14:paraId="3D4FE105" w14:textId="77777777" w:rsidR="00556FBD" w:rsidRDefault="00556FBD" w:rsidP="00556FBD">
      <w:pPr>
        <w:pStyle w:val="ListParagraph"/>
        <w:bidi/>
        <w:spacing w:after="0" w:line="240" w:lineRule="auto"/>
        <w:rPr>
          <w:rFonts w:ascii="Simplified Arabic" w:hAnsi="Simplified Arabic" w:cs="Simplified Arabic"/>
          <w:b/>
          <w:bCs/>
          <w:sz w:val="28"/>
          <w:szCs w:val="28"/>
          <w:lang w:bidi="ar-LB"/>
        </w:rPr>
      </w:pPr>
    </w:p>
    <w:p w14:paraId="3C784D97" w14:textId="61627ED0" w:rsidR="00556FBD" w:rsidRDefault="00556FBD" w:rsidP="00556FBD">
      <w:pPr>
        <w:jc w:val="both"/>
        <w:rPr>
          <w:rFonts w:ascii="Simplified Arabic" w:hAnsi="Simplified Arabic" w:cs="Simplified Arabic"/>
          <w:sz w:val="28"/>
          <w:szCs w:val="28"/>
          <w:rtl/>
        </w:rPr>
      </w:pPr>
      <w:r>
        <w:rPr>
          <w:rFonts w:cs="Simplified Arabic"/>
          <w:sz w:val="28"/>
          <w:szCs w:val="28"/>
          <w:rtl/>
          <w:lang w:bidi="ar-LB"/>
        </w:rPr>
        <w:lastRenderedPageBreak/>
        <w:t>يؤكّد الإمام الخمينيّ</w:t>
      </w:r>
      <w:r w:rsidR="00BF4C17">
        <w:rPr>
          <w:rFonts w:cs="Simplified Arabic" w:hint="cs"/>
          <w:sz w:val="28"/>
          <w:szCs w:val="28"/>
          <w:rtl/>
          <w:lang w:bidi="ar-LB"/>
        </w:rPr>
        <w:t xml:space="preserve"> </w:t>
      </w:r>
      <w:r>
        <w:rPr>
          <w:rFonts w:cs="Simplified Arabic"/>
          <w:sz w:val="28"/>
          <w:szCs w:val="28"/>
          <w:rtl/>
          <w:lang w:bidi="ar-LB"/>
        </w:rPr>
        <w:t xml:space="preserve">(قدّه) </w:t>
      </w:r>
      <w:r>
        <w:rPr>
          <w:rFonts w:ascii="Simplified Arabic" w:hAnsi="Simplified Arabic" w:cs="Simplified Arabic"/>
          <w:sz w:val="28"/>
          <w:szCs w:val="28"/>
          <w:rtl/>
        </w:rPr>
        <w:t>على أهمّيّة الدور التربويّ للمرأة:</w:t>
      </w:r>
      <w:r>
        <w:rPr>
          <w:rFonts w:cs="Simplified Arabic"/>
          <w:sz w:val="28"/>
          <w:szCs w:val="28"/>
          <w:rtl/>
          <w:lang w:bidi="ar-LB"/>
        </w:rPr>
        <w:t xml:space="preserve"> «</w:t>
      </w:r>
      <w:r>
        <w:rPr>
          <w:rFonts w:ascii="Simplified Arabic" w:hAnsi="Simplified Arabic" w:cs="Simplified Arabic"/>
          <w:sz w:val="28"/>
          <w:szCs w:val="28"/>
          <w:rtl/>
          <w:lang w:bidi="ar-LB"/>
        </w:rPr>
        <w:t xml:space="preserve">إنّ </w:t>
      </w:r>
      <w:r>
        <w:rPr>
          <w:rFonts w:ascii="Simplified Arabic" w:hAnsi="Simplified Arabic" w:cs="Simplified Arabic"/>
          <w:sz w:val="28"/>
          <w:szCs w:val="28"/>
          <w:rtl/>
        </w:rPr>
        <w:t xml:space="preserve">دور المرأة التربويّ أسمى من الأدوار كلّها، فإن سلّمتنّ المجتمع ولدًا صالحًا كان ذلك أفضل من العالم كلّه. إنّ هذه المهمّة هي مهمّة الأنبياء، وقد جاء الأنبياء كي يبنوا الإنسان». </w:t>
      </w:r>
    </w:p>
    <w:p w14:paraId="6E456C59" w14:textId="77777777" w:rsidR="00556FBD" w:rsidRDefault="00556FBD" w:rsidP="00556FBD">
      <w:pPr>
        <w:jc w:val="both"/>
        <w:rPr>
          <w:rFonts w:ascii="Simplified Arabic" w:hAnsi="Simplified Arabic" w:cs="Simplified Arabic"/>
          <w:sz w:val="28"/>
          <w:szCs w:val="28"/>
          <w:lang w:bidi="ar-LB"/>
        </w:rPr>
      </w:pPr>
      <w:r>
        <w:rPr>
          <w:rFonts w:ascii="Simplified Arabic" w:hAnsi="Simplified Arabic" w:cs="Simplified Arabic"/>
          <w:sz w:val="28"/>
          <w:szCs w:val="28"/>
          <w:rtl/>
        </w:rPr>
        <w:t>..............</w:t>
      </w:r>
    </w:p>
    <w:p w14:paraId="785A9202" w14:textId="1AA7E362" w:rsidR="00556FBD" w:rsidRDefault="00556FBD" w:rsidP="00556FBD">
      <w:pPr>
        <w:jc w:val="both"/>
        <w:rPr>
          <w:rFonts w:ascii="Simplified Arabic" w:hAnsi="Simplified Arabic" w:cs="Simplified Arabic"/>
          <w:sz w:val="28"/>
          <w:szCs w:val="28"/>
          <w:rtl/>
        </w:rPr>
      </w:pPr>
      <w:r>
        <w:rPr>
          <w:rFonts w:ascii="Simplified Arabic" w:hAnsi="Simplified Arabic" w:cs="Simplified Arabic"/>
          <w:sz w:val="28"/>
          <w:szCs w:val="28"/>
          <w:rtl/>
        </w:rPr>
        <w:t>ويُعلّل الإمام الخمينيّ</w:t>
      </w:r>
      <w:r w:rsidR="00BF4C17">
        <w:rPr>
          <w:rFonts w:ascii="Simplified Arabic" w:hAnsi="Simplified Arabic" w:cs="Simplified Arabic" w:hint="cs"/>
          <w:sz w:val="28"/>
          <w:szCs w:val="28"/>
          <w:rtl/>
        </w:rPr>
        <w:t xml:space="preserve"> </w:t>
      </w:r>
      <w:r>
        <w:rPr>
          <w:rFonts w:ascii="Simplified Arabic" w:hAnsi="Simplified Arabic" w:cs="Simplified Arabic"/>
          <w:sz w:val="28"/>
          <w:szCs w:val="28"/>
          <w:rtl/>
        </w:rPr>
        <w:t xml:space="preserve">(قدّه) هذا الأمر بقوله: «لأنّ الطفل ينشأ في أحضانكنّ، ويبقى ملازمًا لكنّ، ونظره وسمعه مشدودًا إليكنّ. فإن سمِعَ أمَّه تكذب، قد يصبح كذّابًا. أمّا إذا رأى الأمّ إنسانة سويّة، والأب رجلًا صالحًا، فسيكون رجلًا صالحًا».  </w:t>
      </w:r>
    </w:p>
    <w:p w14:paraId="45A04459" w14:textId="77777777" w:rsidR="00556FBD" w:rsidRDefault="00556FBD" w:rsidP="00556FBD">
      <w:pPr>
        <w:jc w:val="both"/>
        <w:rPr>
          <w:rFonts w:ascii="Simplified Arabic" w:hAnsi="Simplified Arabic" w:cs="Simplified Arabic"/>
          <w:sz w:val="28"/>
          <w:szCs w:val="28"/>
          <w:rtl/>
        </w:rPr>
      </w:pPr>
      <w:r>
        <w:rPr>
          <w:rFonts w:ascii="Simplified Arabic" w:hAnsi="Simplified Arabic" w:cs="Simplified Arabic"/>
          <w:sz w:val="28"/>
          <w:szCs w:val="28"/>
          <w:rtl/>
        </w:rPr>
        <w:t>...................</w:t>
      </w:r>
    </w:p>
    <w:p w14:paraId="306ADA48" w14:textId="57968CFD" w:rsidR="00556FBD" w:rsidRDefault="00556FBD" w:rsidP="00556FBD">
      <w:pPr>
        <w:jc w:val="both"/>
        <w:rPr>
          <w:rFonts w:ascii="Simplified Arabic" w:hAnsi="Simplified Arabic" w:cs="Simplified Arabic"/>
          <w:sz w:val="28"/>
          <w:szCs w:val="28"/>
          <w:rtl/>
          <w:lang w:bidi="ar-LB"/>
        </w:rPr>
      </w:pPr>
      <w:r>
        <w:rPr>
          <w:rFonts w:ascii="Simplified Arabic" w:hAnsi="Simplified Arabic" w:cs="Simplified Arabic"/>
          <w:sz w:val="28"/>
          <w:szCs w:val="28"/>
          <w:rtl/>
        </w:rPr>
        <w:t>وعلى هذا المبدأ نفسه، يوضّح</w:t>
      </w:r>
      <w:r>
        <w:rPr>
          <w:rFonts w:cs="Simplified Arabic"/>
          <w:sz w:val="28"/>
          <w:szCs w:val="28"/>
          <w:rtl/>
          <w:lang w:bidi="ar-LB"/>
        </w:rPr>
        <w:t xml:space="preserve"> الإمام الخامنئيّ</w:t>
      </w:r>
      <w:r w:rsidR="00BF4C17">
        <w:rPr>
          <w:rFonts w:cs="Simplified Arabic" w:hint="cs"/>
          <w:sz w:val="28"/>
          <w:szCs w:val="28"/>
          <w:rtl/>
          <w:lang w:bidi="ar-LB"/>
        </w:rPr>
        <w:t xml:space="preserve"> </w:t>
      </w:r>
      <w:r>
        <w:rPr>
          <w:rFonts w:cs="Simplified Arabic"/>
          <w:sz w:val="28"/>
          <w:szCs w:val="28"/>
          <w:rtl/>
          <w:lang w:bidi="ar-LB"/>
        </w:rPr>
        <w:t>(دام ظلّه) عمليّة تربية الأمّ لأبنائها بقوله:</w:t>
      </w:r>
      <w:r>
        <w:rPr>
          <w:rFonts w:ascii="Simplified Arabic" w:hAnsi="Simplified Arabic" w:cs="Simplified Arabic"/>
          <w:sz w:val="28"/>
          <w:szCs w:val="28"/>
          <w:rtl/>
          <w:lang w:bidi="ar-LB"/>
        </w:rPr>
        <w:t xml:space="preserve"> </w:t>
      </w:r>
      <w:r>
        <w:rPr>
          <w:rFonts w:ascii="Simplified Arabic" w:hAnsi="Simplified Arabic" w:cs="Simplified Arabic"/>
          <w:sz w:val="28"/>
          <w:szCs w:val="28"/>
          <w:rtl/>
        </w:rPr>
        <w:t>«تربية الأمّ لأولادها... هو بالتصرّف، بالكلام، بالعاطفة، بالملاطفة، بغناء هدهدة ما قبل النوم، بالعيش. الأمّ تربّي أولادها بالحياة والعيش»</w:t>
      </w:r>
      <w:r>
        <w:rPr>
          <w:rFonts w:ascii="Simplified Arabic" w:hAnsi="Simplified Arabic" w:cs="Simplified Arabic"/>
          <w:sz w:val="28"/>
          <w:szCs w:val="28"/>
          <w:rtl/>
          <w:lang w:bidi="ar-LB"/>
        </w:rPr>
        <w:t xml:space="preserve">. </w:t>
      </w:r>
    </w:p>
    <w:p w14:paraId="0E44CEBB" w14:textId="77777777" w:rsidR="00556FBD" w:rsidRDefault="00556FBD" w:rsidP="00556FBD">
      <w:pPr>
        <w:jc w:val="both"/>
        <w:rPr>
          <w:rFonts w:ascii="Simplified Arabic" w:hAnsi="Simplified Arabic" w:cs="Simplified Arabic"/>
          <w:sz w:val="28"/>
          <w:szCs w:val="28"/>
          <w:rtl/>
        </w:rPr>
      </w:pPr>
      <w:r>
        <w:rPr>
          <w:rFonts w:ascii="Simplified Arabic" w:hAnsi="Simplified Arabic" w:cs="Simplified Arabic"/>
          <w:sz w:val="28"/>
          <w:szCs w:val="28"/>
          <w:rtl/>
          <w:lang w:bidi="ar-LB"/>
        </w:rPr>
        <w:t>..............</w:t>
      </w:r>
    </w:p>
    <w:p w14:paraId="00BB95DB" w14:textId="77777777" w:rsidR="00556FBD" w:rsidRPr="00942AE8" w:rsidRDefault="00556FBD" w:rsidP="00556FBD">
      <w:pPr>
        <w:jc w:val="both"/>
        <w:rPr>
          <w:rFonts w:ascii="Simplified Arabic" w:hAnsi="Simplified Arabic" w:cs="Simplified Arabic"/>
          <w:sz w:val="28"/>
          <w:szCs w:val="28"/>
          <w:rtl/>
        </w:rPr>
      </w:pPr>
      <w:r w:rsidRPr="00942AE8">
        <w:rPr>
          <w:rFonts w:ascii="Simplified Arabic" w:hAnsi="Simplified Arabic" w:cs="Simplified Arabic"/>
          <w:sz w:val="28"/>
          <w:szCs w:val="28"/>
          <w:rtl/>
        </w:rPr>
        <w:t xml:space="preserve">ويقول سماحته في موضع آخر: «إنّ السؤال المهمّ هو: هل يحقّ للمرأة التضحية بدورها في المنزل كأمّ وزوجة بسبب المغريات التي قد تتصوّر وجودها خارج نطاق المحيط العائليّ؟ وهل لها الحقّ في ذلك؟ إنّنا نؤكّد على هذا الدور، وإنّ أهمّ دور يمكن أن تقوم به المرأة على مختلف مستوياتها العلميّة والدراسيّة والمعرفيّة هو دورها كأمّ وزوجة، فهذا أهمّ من أعمالها ونشاطاتها الأخرى كلّها؛ لأنّه لا يمكن لأحد غير المرأة القيام به. وليس ضربًا من البطولة أو الفنّ أن تقلّد المرأة الرجل في عمله، فللمرأة عمل نسائيّ يفوق في أهمّيّته الأعمال الرجاليّة كافّة». </w:t>
      </w:r>
    </w:p>
    <w:p w14:paraId="3770B5B2" w14:textId="77777777" w:rsidR="00556FBD" w:rsidRDefault="00556FBD" w:rsidP="00556FBD">
      <w:pPr>
        <w:jc w:val="both"/>
        <w:rPr>
          <w:rFonts w:ascii="Simplified Arabic" w:hAnsi="Simplified Arabic" w:cs="Simplified Arabic"/>
          <w:sz w:val="28"/>
          <w:szCs w:val="28"/>
          <w:rtl/>
        </w:rPr>
      </w:pPr>
      <w:r>
        <w:rPr>
          <w:rFonts w:ascii="Simplified Arabic" w:hAnsi="Simplified Arabic" w:cs="Simplified Arabic"/>
          <w:color w:val="232323"/>
          <w:sz w:val="28"/>
          <w:szCs w:val="28"/>
          <w:rtl/>
        </w:rPr>
        <w:t>....................</w:t>
      </w:r>
    </w:p>
    <w:p w14:paraId="79F73DE9" w14:textId="4894196C" w:rsidR="00556FBD" w:rsidRPr="00216E7C" w:rsidRDefault="00216E7C" w:rsidP="00216E7C">
      <w:pPr>
        <w:pStyle w:val="Heading1"/>
      </w:pPr>
      <w:r>
        <w:rPr>
          <w:rtl/>
        </w:rPr>
        <w:t>ثانيًا: دور المرأة تُجاه الأسرة</w:t>
      </w:r>
      <w:r>
        <w:rPr>
          <w:rFonts w:hint="cs"/>
          <w:rtl/>
        </w:rPr>
        <w:t xml:space="preserve">؛ </w:t>
      </w:r>
      <w:r w:rsidR="00556FBD" w:rsidRPr="00216E7C">
        <w:rPr>
          <w:rtl/>
        </w:rPr>
        <w:t>التدبير المنزليّ</w:t>
      </w:r>
    </w:p>
    <w:tbl>
      <w:tblPr>
        <w:tblStyle w:val="TableGrid"/>
        <w:bidiVisual/>
        <w:tblW w:w="0" w:type="auto"/>
        <w:tblInd w:w="720" w:type="dxa"/>
        <w:tblLook w:val="04A0" w:firstRow="1" w:lastRow="0" w:firstColumn="1" w:lastColumn="0" w:noHBand="0" w:noVBand="1"/>
      </w:tblPr>
      <w:tblGrid>
        <w:gridCol w:w="2175"/>
        <w:gridCol w:w="1781"/>
        <w:gridCol w:w="1620"/>
        <w:gridCol w:w="3054"/>
      </w:tblGrid>
      <w:tr w:rsidR="00556FBD" w14:paraId="00C57712" w14:textId="77777777" w:rsidTr="00216E7C">
        <w:tc>
          <w:tcPr>
            <w:tcW w:w="2175" w:type="dxa"/>
          </w:tcPr>
          <w:p w14:paraId="1D0F0D8E" w14:textId="77777777" w:rsidR="00556FBD" w:rsidRDefault="00556FBD" w:rsidP="00124A61">
            <w:pPr>
              <w:pStyle w:val="ListParagraph"/>
              <w:bidi/>
              <w:spacing w:after="0" w:line="240" w:lineRule="auto"/>
              <w:ind w:left="0"/>
              <w:rPr>
                <w:rFonts w:cs="Simplified Arabic"/>
                <w:b/>
                <w:bCs/>
                <w:sz w:val="28"/>
                <w:szCs w:val="28"/>
                <w:rtl/>
                <w:lang w:bidi="ar-LB"/>
              </w:rPr>
            </w:pPr>
            <w:r>
              <w:rPr>
                <w:rFonts w:cs="Simplified Arabic"/>
                <w:b/>
                <w:bCs/>
                <w:sz w:val="28"/>
                <w:szCs w:val="28"/>
                <w:rtl/>
                <w:lang w:bidi="ar-LB"/>
              </w:rPr>
              <w:t>أبرز المهام</w:t>
            </w:r>
          </w:p>
        </w:tc>
        <w:tc>
          <w:tcPr>
            <w:tcW w:w="1781" w:type="dxa"/>
          </w:tcPr>
          <w:p w14:paraId="6587C871" w14:textId="77777777" w:rsidR="00556FBD" w:rsidRDefault="00556FBD" w:rsidP="00124A61">
            <w:pPr>
              <w:pStyle w:val="ListParagraph"/>
              <w:bidi/>
              <w:spacing w:after="0" w:line="240" w:lineRule="auto"/>
              <w:ind w:left="0"/>
              <w:rPr>
                <w:rFonts w:cs="Simplified Arabic"/>
                <w:b/>
                <w:bCs/>
                <w:sz w:val="28"/>
                <w:szCs w:val="28"/>
                <w:rtl/>
                <w:lang w:bidi="ar-LB"/>
              </w:rPr>
            </w:pPr>
            <w:r>
              <w:rPr>
                <w:rFonts w:cs="Simplified Arabic"/>
                <w:b/>
                <w:bCs/>
                <w:sz w:val="28"/>
                <w:szCs w:val="28"/>
                <w:rtl/>
                <w:lang w:bidi="ar-LB"/>
              </w:rPr>
              <w:t>يشمل على</w:t>
            </w:r>
          </w:p>
        </w:tc>
        <w:tc>
          <w:tcPr>
            <w:tcW w:w="1620" w:type="dxa"/>
          </w:tcPr>
          <w:p w14:paraId="2521784F" w14:textId="77777777" w:rsidR="00556FBD" w:rsidRDefault="00556FBD" w:rsidP="00124A61">
            <w:pPr>
              <w:pStyle w:val="ListParagraph"/>
              <w:bidi/>
              <w:spacing w:after="0" w:line="240" w:lineRule="auto"/>
              <w:ind w:left="0"/>
              <w:rPr>
                <w:rFonts w:cs="Simplified Arabic"/>
                <w:b/>
                <w:bCs/>
                <w:sz w:val="28"/>
                <w:szCs w:val="28"/>
                <w:rtl/>
                <w:lang w:bidi="ar-LB"/>
              </w:rPr>
            </w:pPr>
            <w:r>
              <w:rPr>
                <w:rFonts w:cs="Simplified Arabic"/>
                <w:b/>
                <w:bCs/>
                <w:sz w:val="28"/>
                <w:szCs w:val="28"/>
                <w:rtl/>
                <w:lang w:bidi="ar-LB"/>
              </w:rPr>
              <w:t>إيجابياته</w:t>
            </w:r>
          </w:p>
        </w:tc>
        <w:tc>
          <w:tcPr>
            <w:tcW w:w="3054" w:type="dxa"/>
          </w:tcPr>
          <w:p w14:paraId="10113FB3" w14:textId="3D04F834" w:rsidR="00556FBD" w:rsidRDefault="00556FBD" w:rsidP="00124A61">
            <w:pPr>
              <w:pStyle w:val="ListParagraph"/>
              <w:bidi/>
              <w:spacing w:after="0" w:line="240" w:lineRule="auto"/>
              <w:ind w:left="0"/>
              <w:rPr>
                <w:rFonts w:cs="Simplified Arabic"/>
                <w:b/>
                <w:bCs/>
                <w:sz w:val="28"/>
                <w:szCs w:val="28"/>
                <w:rtl/>
                <w:lang w:bidi="ar-LB"/>
              </w:rPr>
            </w:pPr>
            <w:r>
              <w:rPr>
                <w:rFonts w:cs="Simplified Arabic"/>
                <w:b/>
                <w:bCs/>
                <w:sz w:val="28"/>
                <w:szCs w:val="28"/>
                <w:rtl/>
                <w:lang w:bidi="ar-LB"/>
              </w:rPr>
              <w:t>يقول الإمام الخامنئي</w:t>
            </w:r>
            <w:r w:rsidR="00216E7C">
              <w:rPr>
                <w:rFonts w:cs="Simplified Arabic" w:hint="cs"/>
                <w:b/>
                <w:bCs/>
                <w:sz w:val="28"/>
                <w:szCs w:val="28"/>
                <w:rtl/>
                <w:lang w:bidi="ar-LB"/>
              </w:rPr>
              <w:t xml:space="preserve"> </w:t>
            </w:r>
            <w:r>
              <w:rPr>
                <w:rFonts w:cs="Simplified Arabic"/>
                <w:b/>
                <w:bCs/>
                <w:sz w:val="28"/>
                <w:szCs w:val="28"/>
                <w:rtl/>
                <w:lang w:bidi="ar-LB"/>
              </w:rPr>
              <w:t>(دام ظلّه)</w:t>
            </w:r>
          </w:p>
        </w:tc>
      </w:tr>
    </w:tbl>
    <w:p w14:paraId="32759421" w14:textId="77777777" w:rsidR="00556FBD" w:rsidRDefault="00556FBD" w:rsidP="00556FBD">
      <w:pPr>
        <w:pStyle w:val="ListParagraph"/>
        <w:bidi/>
        <w:spacing w:after="0" w:line="240" w:lineRule="auto"/>
        <w:rPr>
          <w:rFonts w:ascii="Simplified Arabic" w:hAnsi="Simplified Arabic" w:cs="Simplified Arabic"/>
          <w:b/>
          <w:bCs/>
          <w:sz w:val="28"/>
          <w:szCs w:val="28"/>
          <w:lang w:bidi="ar-LB"/>
        </w:rPr>
      </w:pPr>
    </w:p>
    <w:p w14:paraId="6ABCD352" w14:textId="74A019A6" w:rsidR="00556FBD" w:rsidRDefault="00556FBD" w:rsidP="00556FBD">
      <w:pPr>
        <w:jc w:val="both"/>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التدبير المنزليّ من أبرز مهامّ المرأة التي تحرص على الاهتمام بإدارة شؤون منزلها، وتأمين راحة أفراد أسرتها وتنظيم أمورهم.</w:t>
      </w:r>
    </w:p>
    <w:p w14:paraId="6903D9FC" w14:textId="77777777" w:rsidR="00556FBD" w:rsidRDefault="00556FBD" w:rsidP="00556FBD">
      <w:pPr>
        <w:jc w:val="both"/>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bookmarkStart w:id="0" w:name="_GoBack"/>
      <w:bookmarkEnd w:id="0"/>
    </w:p>
    <w:p w14:paraId="53CE99A6" w14:textId="4303B346" w:rsidR="00556FBD" w:rsidRPr="00B23EAA" w:rsidRDefault="00556FBD" w:rsidP="00B23EAA">
      <w:pPr>
        <w:pStyle w:val="ListParagraph"/>
        <w:numPr>
          <w:ilvl w:val="0"/>
          <w:numId w:val="5"/>
        </w:numPr>
        <w:bidi/>
        <w:jc w:val="both"/>
        <w:rPr>
          <w:rFonts w:ascii="Simplified Arabic" w:hAnsi="Simplified Arabic" w:cs="Simplified Arabic"/>
          <w:color w:val="000000"/>
          <w:sz w:val="28"/>
          <w:szCs w:val="28"/>
          <w:rtl/>
          <w:lang w:bidi="ar-LB"/>
        </w:rPr>
      </w:pPr>
      <w:r w:rsidRPr="00B23EAA">
        <w:rPr>
          <w:rFonts w:ascii="Simplified Arabic" w:hAnsi="Simplified Arabic" w:cs="Simplified Arabic"/>
          <w:color w:val="000000"/>
          <w:sz w:val="28"/>
          <w:szCs w:val="28"/>
          <w:rtl/>
          <w:lang w:bidi="ar-LB"/>
        </w:rPr>
        <w:t>إعداد الطعام الجيّد والصحّيّ، وتنظيف البيت وترتيبه.</w:t>
      </w:r>
    </w:p>
    <w:p w14:paraId="37E94DDF" w14:textId="227C12B9" w:rsidR="00556FBD" w:rsidRPr="00B23EAA" w:rsidRDefault="00556FBD" w:rsidP="00B23EAA">
      <w:pPr>
        <w:pStyle w:val="ListParagraph"/>
        <w:numPr>
          <w:ilvl w:val="0"/>
          <w:numId w:val="5"/>
        </w:numPr>
        <w:bidi/>
        <w:jc w:val="both"/>
        <w:rPr>
          <w:rFonts w:ascii="Simplified Arabic" w:hAnsi="Simplified Arabic" w:cs="Simplified Arabic"/>
          <w:color w:val="000000"/>
          <w:sz w:val="28"/>
          <w:szCs w:val="28"/>
          <w:rtl/>
          <w:lang w:bidi="ar-LB"/>
        </w:rPr>
      </w:pPr>
      <w:r w:rsidRPr="00B23EAA">
        <w:rPr>
          <w:rFonts w:ascii="Simplified Arabic" w:hAnsi="Simplified Arabic" w:cs="Simplified Arabic"/>
          <w:color w:val="000000"/>
          <w:sz w:val="28"/>
          <w:szCs w:val="28"/>
          <w:rtl/>
          <w:lang w:bidi="ar-LB"/>
        </w:rPr>
        <w:t>رصْدَ الحاجيّات الضروريّة لاستهلاك أهل المنزل خلال فترة محدّدة بما يتناسب مع المستوى المعيشيّ.</w:t>
      </w:r>
    </w:p>
    <w:p w14:paraId="0C5D3251" w14:textId="69437AD8" w:rsidR="00556FBD" w:rsidRPr="00B23EAA" w:rsidRDefault="00556FBD" w:rsidP="00B23EAA">
      <w:pPr>
        <w:pStyle w:val="ListParagraph"/>
        <w:numPr>
          <w:ilvl w:val="0"/>
          <w:numId w:val="5"/>
        </w:numPr>
        <w:bidi/>
        <w:jc w:val="both"/>
        <w:rPr>
          <w:rFonts w:ascii="Simplified Arabic" w:hAnsi="Simplified Arabic" w:cs="Simplified Arabic"/>
          <w:color w:val="000000"/>
          <w:sz w:val="28"/>
          <w:szCs w:val="28"/>
          <w:rtl/>
          <w:lang w:bidi="ar-LB"/>
        </w:rPr>
      </w:pPr>
      <w:r w:rsidRPr="00B23EAA">
        <w:rPr>
          <w:rFonts w:ascii="Simplified Arabic" w:hAnsi="Simplified Arabic" w:cs="Simplified Arabic"/>
          <w:color w:val="000000"/>
          <w:sz w:val="28"/>
          <w:szCs w:val="28"/>
          <w:rtl/>
          <w:lang w:bidi="ar-LB"/>
        </w:rPr>
        <w:lastRenderedPageBreak/>
        <w:t xml:space="preserve">تدريب الأطفال على حسن الاستهلاك، وعدم التبذير في المأكل والملبس. </w:t>
      </w:r>
    </w:p>
    <w:p w14:paraId="6E5FF9C8" w14:textId="77777777" w:rsidR="00556FBD" w:rsidRDefault="00556FBD" w:rsidP="00556FBD">
      <w:pPr>
        <w:jc w:val="both"/>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14:paraId="72FE5BDF" w14:textId="77777777" w:rsidR="00556FBD" w:rsidRDefault="00556FBD" w:rsidP="00556FBD">
      <w:pPr>
        <w:jc w:val="both"/>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يسهم التدبير المنزلي في توفير الراحة النفسيّة للأسرة ونظم أمرها، وبثّ القيم المرتبطة بالحياة الأسريّة -كالتعاون والرحمة والصبر-، وإكساب الأولاد مهارات تخطيط الوقت والجهد.</w:t>
      </w:r>
    </w:p>
    <w:p w14:paraId="231781B5" w14:textId="77777777" w:rsidR="00556FBD" w:rsidRDefault="00556FBD" w:rsidP="00556FBD">
      <w:pPr>
        <w:jc w:val="both"/>
        <w:rPr>
          <w:rFonts w:ascii="Simplified Arabic" w:hAnsi="Simplified Arabic" w:cs="Simplified Arabic"/>
          <w:color w:val="000000"/>
          <w:sz w:val="28"/>
          <w:szCs w:val="28"/>
          <w:rtl/>
          <w:lang w:bidi="ar-LB"/>
        </w:rPr>
      </w:pPr>
      <w:r>
        <w:rPr>
          <w:rFonts w:ascii="Simplified Arabic" w:hAnsi="Simplified Arabic" w:cs="Simplified Arabic"/>
          <w:color w:val="000000"/>
          <w:sz w:val="28"/>
          <w:szCs w:val="28"/>
          <w:rtl/>
          <w:lang w:bidi="ar-LB"/>
        </w:rPr>
        <w:t>..............................</w:t>
      </w:r>
    </w:p>
    <w:p w14:paraId="57D7D4CB" w14:textId="7EFA08D1" w:rsidR="00556FBD" w:rsidRDefault="00556FBD" w:rsidP="00556FBD">
      <w:pPr>
        <w:jc w:val="both"/>
        <w:rPr>
          <w:rFonts w:ascii="Simplified Arabic" w:hAnsi="Simplified Arabic" w:cs="Simplified Arabic"/>
          <w:color w:val="000000"/>
          <w:sz w:val="28"/>
          <w:szCs w:val="28"/>
          <w:lang w:eastAsia="zh-CN"/>
        </w:rPr>
      </w:pPr>
      <w:r>
        <w:rPr>
          <w:rFonts w:ascii="Simplified Arabic" w:hAnsi="Simplified Arabic" w:cs="Simplified Arabic"/>
          <w:color w:val="000000"/>
          <w:sz w:val="28"/>
          <w:szCs w:val="28"/>
          <w:rtl/>
          <w:lang w:bidi="ar-LB"/>
        </w:rPr>
        <w:t xml:space="preserve"> يقول الإمام الخامنئيّ</w:t>
      </w:r>
      <w:r w:rsidR="00876671">
        <w:rPr>
          <w:rFonts w:ascii="Simplified Arabic" w:hAnsi="Simplified Arabic" w:cs="Simplified Arabic" w:hint="cs"/>
          <w:color w:val="000000"/>
          <w:sz w:val="28"/>
          <w:szCs w:val="28"/>
          <w:rtl/>
          <w:lang w:bidi="ar-LB"/>
        </w:rPr>
        <w:t xml:space="preserve"> </w:t>
      </w:r>
      <w:r>
        <w:rPr>
          <w:rFonts w:ascii="Simplified Arabic" w:hAnsi="Simplified Arabic" w:cs="Simplified Arabic"/>
          <w:color w:val="000000"/>
          <w:sz w:val="28"/>
          <w:szCs w:val="28"/>
          <w:rtl/>
          <w:lang w:bidi="ar-LB"/>
        </w:rPr>
        <w:t>(دام ظلّه): «</w:t>
      </w:r>
      <w:r>
        <w:rPr>
          <w:rFonts w:ascii="Simplified Arabic" w:hAnsi="Simplified Arabic" w:cs="Simplified Arabic"/>
          <w:color w:val="000000"/>
          <w:sz w:val="28"/>
          <w:szCs w:val="28"/>
          <w:rtl/>
          <w:lang w:eastAsia="zh-CN"/>
        </w:rPr>
        <w:t>من أهمّ وظائف المرأة... التدبير المنزليّ عمل عظيم، عمل مهمّ، عمل حسّاس، عمل لبناء المستقبل».</w:t>
      </w:r>
    </w:p>
    <w:p w14:paraId="0E0B59FF" w14:textId="77777777" w:rsidR="00556FBD" w:rsidRDefault="00556FBD" w:rsidP="00556FBD"/>
    <w:p w14:paraId="668B9476" w14:textId="77777777" w:rsidR="00FE4B65" w:rsidRPr="00556FBD" w:rsidRDefault="00FE4B65" w:rsidP="00556FBD">
      <w:pPr>
        <w:shd w:val="clear" w:color="auto" w:fill="FFFFFF"/>
        <w:jc w:val="both"/>
        <w:textAlignment w:val="center"/>
        <w:outlineLvl w:val="4"/>
      </w:pPr>
    </w:p>
    <w:sectPr w:rsidR="00FE4B65" w:rsidRPr="00556F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14D75"/>
    <w:multiLevelType w:val="hybridMultilevel"/>
    <w:tmpl w:val="4E800498"/>
    <w:lvl w:ilvl="0" w:tplc="43301A2C">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887E5B"/>
    <w:multiLevelType w:val="hybridMultilevel"/>
    <w:tmpl w:val="993C39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31C07D3"/>
    <w:multiLevelType w:val="hybridMultilevel"/>
    <w:tmpl w:val="CEBE001C"/>
    <w:lvl w:ilvl="0" w:tplc="56D46228">
      <w:numFmt w:val="bullet"/>
      <w:lvlText w:val="-"/>
      <w:lvlJc w:val="left"/>
      <w:pPr>
        <w:ind w:left="720" w:hanging="360"/>
      </w:pPr>
      <w:rPr>
        <w:rFonts w:ascii="Traditional Arabic" w:eastAsia="Times New Roman" w:hAnsi="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A821992"/>
    <w:multiLevelType w:val="hybridMultilevel"/>
    <w:tmpl w:val="586EF8A8"/>
    <w:lvl w:ilvl="0" w:tplc="0F92CE16">
      <w:start w:val="1"/>
      <w:numFmt w:val="decimal"/>
      <w:lvlText w:val="%1."/>
      <w:lvlJc w:val="left"/>
      <w:pPr>
        <w:ind w:left="728" w:hanging="360"/>
      </w:pPr>
      <w:rPr>
        <w:rFonts w:hint="default"/>
        <w:b/>
        <w:bCs/>
        <w:lang w:bidi="ar-LB"/>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num w:numId="1">
    <w:abstractNumId w:val="1"/>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FBB"/>
    <w:rsid w:val="00041AEE"/>
    <w:rsid w:val="001A6EE1"/>
    <w:rsid w:val="00216E7C"/>
    <w:rsid w:val="002540E6"/>
    <w:rsid w:val="002714DA"/>
    <w:rsid w:val="00556FBD"/>
    <w:rsid w:val="00613DF2"/>
    <w:rsid w:val="00780BAD"/>
    <w:rsid w:val="00876671"/>
    <w:rsid w:val="00942AE8"/>
    <w:rsid w:val="009E0AB9"/>
    <w:rsid w:val="00B23EAA"/>
    <w:rsid w:val="00B45845"/>
    <w:rsid w:val="00BF4C17"/>
    <w:rsid w:val="00CC5B7E"/>
    <w:rsid w:val="00D75FBB"/>
    <w:rsid w:val="00F513A0"/>
    <w:rsid w:val="00FE4B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A0AE4"/>
  <w15:chartTrackingRefBased/>
  <w15:docId w15:val="{187FB653-4975-4DFE-AFE5-0BCA88B9E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5FBB"/>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780BAD"/>
    <w:pPr>
      <w:keepNext/>
      <w:shd w:val="clear" w:color="auto" w:fill="B2A1C7"/>
      <w:jc w:val="center"/>
      <w:outlineLvl w:val="0"/>
    </w:pPr>
    <w:rPr>
      <w:b/>
      <w:bCs/>
      <w:noProof/>
      <w:color w:val="000000"/>
      <w:sz w:val="32"/>
      <w:szCs w:val="32"/>
      <w:lang w:val="ar-SA"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0BAD"/>
    <w:rPr>
      <w:rFonts w:ascii="Times New Roman" w:eastAsia="Times New Roman" w:hAnsi="Times New Roman" w:cs="Times New Roman"/>
      <w:b/>
      <w:bCs/>
      <w:noProof/>
      <w:color w:val="000000"/>
      <w:sz w:val="32"/>
      <w:szCs w:val="32"/>
      <w:shd w:val="clear" w:color="auto" w:fill="B2A1C7"/>
      <w:lang w:val="ar-SA" w:eastAsia="ar-SA" w:bidi="ar-LB"/>
    </w:rPr>
  </w:style>
  <w:style w:type="paragraph" w:styleId="ListParagraph">
    <w:name w:val="List Paragraph"/>
    <w:basedOn w:val="Normal"/>
    <w:uiPriority w:val="34"/>
    <w:qFormat/>
    <w:rsid w:val="00D75FBB"/>
    <w:pPr>
      <w:bidi w:val="0"/>
      <w:spacing w:after="200" w:line="276" w:lineRule="auto"/>
      <w:ind w:left="720"/>
      <w:contextualSpacing/>
    </w:pPr>
    <w:rPr>
      <w:rFonts w:ascii="Calibri" w:hAnsi="Calibri" w:cs="Arial"/>
      <w:sz w:val="22"/>
      <w:szCs w:val="22"/>
      <w:lang w:eastAsia="en-US"/>
    </w:rPr>
  </w:style>
  <w:style w:type="table" w:styleId="TableGrid">
    <w:name w:val="Table Grid"/>
    <w:basedOn w:val="TableNormal"/>
    <w:uiPriority w:val="39"/>
    <w:rsid w:val="00254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797</Words>
  <Characters>4544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 ya manito</dc:creator>
  <cp:keywords/>
  <dc:description/>
  <cp:lastModifiedBy>user</cp:lastModifiedBy>
  <cp:revision>9</cp:revision>
  <dcterms:created xsi:type="dcterms:W3CDTF">2022-07-29T07:17:00Z</dcterms:created>
  <dcterms:modified xsi:type="dcterms:W3CDTF">2022-11-30T12:08:00Z</dcterms:modified>
</cp:coreProperties>
</file>